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№2</w:t>
      </w:r>
      <w:r w:rsidRPr="0048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                                                                      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заседания МО классных руководителей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7 ноября 2022 года.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«Результативность воспитательного процесса в 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словиях обновленных ФГОС</w:t>
      </w:r>
      <w:r w:rsidRPr="00B9107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</w:p>
    <w:p w:rsidR="00E51A1E" w:rsidRPr="0048202F" w:rsidRDefault="00E51A1E" w:rsidP="00E51A1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proofErr w:type="spell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секретарь МО 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Ганюшина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E51A1E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Панферова Н.А.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Сухорукова Е.С.</w:t>
      </w:r>
    </w:p>
    <w:p w:rsidR="00E51A1E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Лукьянова И.А.</w:t>
      </w: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      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Игнатова О.А.</w:t>
      </w:r>
    </w:p>
    <w:p w:rsidR="00E51A1E" w:rsidRPr="0048202F" w:rsidRDefault="00E51A1E" w:rsidP="00E5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    зам.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</w:t>
      </w:r>
    </w:p>
    <w:p w:rsidR="00E51A1E" w:rsidRDefault="00E51A1E" w:rsidP="00E5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0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для обсуждения: </w:t>
      </w:r>
    </w:p>
    <w:p w:rsidR="00E51A1E" w:rsidRDefault="00E51A1E" w:rsidP="00E51A1E">
      <w:pPr>
        <w:pStyle w:val="c9"/>
        <w:spacing w:before="0" w:beforeAutospacing="0" w:after="0" w:afterAutospacing="0"/>
      </w:pPr>
      <w:r>
        <w:rPr>
          <w:rStyle w:val="c15"/>
        </w:rPr>
        <w:t>     1.</w:t>
      </w:r>
      <w:r>
        <w:rPr>
          <w:rStyle w:val="c0"/>
        </w:rPr>
        <w:t xml:space="preserve">Организация работы классного руководителя в условиях новых требований </w:t>
      </w:r>
      <w:proofErr w:type="gramStart"/>
      <w:r>
        <w:rPr>
          <w:rStyle w:val="c0"/>
        </w:rPr>
        <w:t>в</w:t>
      </w:r>
      <w:proofErr w:type="gramEnd"/>
      <w:r>
        <w:rPr>
          <w:rStyle w:val="c0"/>
        </w:rPr>
        <w:t xml:space="preserve"> </w:t>
      </w:r>
    </w:p>
    <w:p w:rsidR="00E51A1E" w:rsidRDefault="00E51A1E" w:rsidP="00E51A1E">
      <w:pPr>
        <w:pStyle w:val="c9"/>
        <w:spacing w:before="0" w:beforeAutospacing="0" w:after="0" w:afterAutospacing="0"/>
        <w:rPr>
          <w:rStyle w:val="c0"/>
        </w:rPr>
      </w:pPr>
      <w:r>
        <w:rPr>
          <w:rStyle w:val="c0"/>
        </w:rPr>
        <w:t>ФГОС НОО.  (</w:t>
      </w:r>
      <w:proofErr w:type="spellStart"/>
      <w:r>
        <w:rPr>
          <w:rStyle w:val="c0"/>
        </w:rPr>
        <w:t>Сухинина</w:t>
      </w:r>
      <w:proofErr w:type="spellEnd"/>
      <w:r>
        <w:rPr>
          <w:rStyle w:val="c0"/>
        </w:rPr>
        <w:t xml:space="preserve"> Л.И.)</w:t>
      </w:r>
    </w:p>
    <w:p w:rsidR="00E51A1E" w:rsidRDefault="00E51A1E" w:rsidP="00E51A1E">
      <w:pPr>
        <w:pStyle w:val="c9"/>
        <w:spacing w:before="0" w:beforeAutospacing="0" w:after="0" w:afterAutospacing="0"/>
      </w:pPr>
    </w:p>
    <w:p w:rsidR="00E51A1E" w:rsidRPr="00E51A1E" w:rsidRDefault="00E51A1E" w:rsidP="00E51A1E">
      <w:pPr>
        <w:rPr>
          <w:rStyle w:val="c0"/>
          <w:rFonts w:ascii="Times New Roman" w:hAnsi="Times New Roman" w:cs="Times New Roman"/>
          <w:sz w:val="24"/>
        </w:rPr>
      </w:pPr>
      <w:r w:rsidRPr="00AB1559">
        <w:rPr>
          <w:rStyle w:val="c0"/>
          <w:rFonts w:ascii="Times New Roman" w:hAnsi="Times New Roman" w:cs="Times New Roman"/>
          <w:sz w:val="24"/>
        </w:rPr>
        <w:t>2.Вовлечение в воспитательную работу слабоуспевающих учащихся.</w:t>
      </w:r>
      <w:r>
        <w:rPr>
          <w:rStyle w:val="c0"/>
          <w:rFonts w:ascii="Times New Roman" w:hAnsi="Times New Roman" w:cs="Times New Roman"/>
          <w:sz w:val="24"/>
        </w:rPr>
        <w:t xml:space="preserve">  (</w:t>
      </w:r>
      <w:proofErr w:type="spellStart"/>
      <w:r>
        <w:rPr>
          <w:rStyle w:val="c0"/>
          <w:rFonts w:ascii="Times New Roman" w:hAnsi="Times New Roman" w:cs="Times New Roman"/>
          <w:sz w:val="24"/>
        </w:rPr>
        <w:t>Зимарева</w:t>
      </w:r>
      <w:proofErr w:type="spellEnd"/>
      <w:r>
        <w:rPr>
          <w:rStyle w:val="c0"/>
          <w:rFonts w:ascii="Times New Roman" w:hAnsi="Times New Roman" w:cs="Times New Roman"/>
          <w:sz w:val="24"/>
        </w:rPr>
        <w:t xml:space="preserve"> А.А.)</w:t>
      </w:r>
    </w:p>
    <w:p w:rsidR="007A6317" w:rsidRDefault="007A6317" w:rsidP="00E51A1E">
      <w:pPr>
        <w:pStyle w:val="c7"/>
        <w:spacing w:before="0" w:beforeAutospacing="0" w:after="0" w:afterAutospacing="0"/>
      </w:pPr>
      <w:r>
        <w:rPr>
          <w:rStyle w:val="c0"/>
        </w:rPr>
        <w:t xml:space="preserve">1.По первому вопросу первой выступила </w:t>
      </w:r>
      <w:proofErr w:type="spellStart"/>
      <w:r>
        <w:rPr>
          <w:rStyle w:val="c0"/>
        </w:rPr>
        <w:t>Сухинина</w:t>
      </w:r>
      <w:proofErr w:type="spellEnd"/>
      <w:r>
        <w:rPr>
          <w:rStyle w:val="c0"/>
        </w:rPr>
        <w:t xml:space="preserve"> Л.И.. Она раскрыла общую концепцию </w:t>
      </w:r>
    </w:p>
    <w:p w:rsidR="007A6317" w:rsidRDefault="007A6317" w:rsidP="00E51A1E">
      <w:pPr>
        <w:pStyle w:val="c2"/>
        <w:spacing w:before="0" w:beforeAutospacing="0" w:after="0" w:afterAutospacing="0"/>
      </w:pPr>
      <w:r>
        <w:rPr>
          <w:rStyle w:val="c19"/>
        </w:rPr>
        <w:t>В организации работы классного руководителя в связи с изменениями во ФГОС</w:t>
      </w:r>
      <w:r>
        <w:rPr>
          <w:rStyle w:val="c12"/>
        </w:rPr>
        <w:t>   </w:t>
      </w:r>
    </w:p>
    <w:p w:rsidR="007A6317" w:rsidRDefault="007A6317" w:rsidP="00E51A1E">
      <w:pPr>
        <w:pStyle w:val="c2"/>
        <w:spacing w:before="0" w:beforeAutospacing="0" w:after="0" w:afterAutospacing="0"/>
      </w:pPr>
      <w:r>
        <w:rPr>
          <w:rStyle w:val="c0"/>
        </w:rPr>
        <w:t xml:space="preserve">       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 Актуальной становится социальная деятельность классного руководителя, направленная на формирование гражданской идентичности с целью снижение рисков социально-психологической напряженности в детском коллективе. Классный руководитель – именно это амплуа педагога приобретает новое наполнение. Конечно, не надо забывать о том, что и до внедрения новых образовательных стандартов деятельность классного руководителя была очень значимой для воспитания школьников. </w:t>
      </w:r>
      <w:proofErr w:type="gramStart"/>
      <w:r>
        <w:rPr>
          <w:rStyle w:val="c0"/>
        </w:rPr>
        <w:t>Разница в том, что сейчас делаются акценты не только на направлениях деятельности классного руководителя, но и на качествах его личности: для обеспечения достижения заявленных результатов воспитания личности педагог должен быть психологом, исследователем, обладать обширным диагностическим инструментарием, активно заниматься поисковой, научно-методической деятельностью, искать (или изобретать!) новые, инновационные формы работы с тем коллективом, который ему доверен.</w:t>
      </w:r>
      <w:proofErr w:type="gramEnd"/>
    </w:p>
    <w:p w:rsidR="007A6317" w:rsidRDefault="007A6317" w:rsidP="00E51A1E">
      <w:pPr>
        <w:pStyle w:val="c2"/>
      </w:pPr>
      <w:r>
        <w:rPr>
          <w:rStyle w:val="c0"/>
        </w:rPr>
        <w:t> </w:t>
      </w:r>
      <w:r>
        <w:rPr>
          <w:rStyle w:val="c6"/>
        </w:rPr>
        <w:t>Деятельность классного руководителя</w:t>
      </w:r>
      <w:r>
        <w:rPr>
          <w:rStyle w:val="c0"/>
        </w:rPr>
        <w:t> </w:t>
      </w:r>
      <w:r>
        <w:rPr>
          <w:rStyle w:val="c6"/>
        </w:rPr>
        <w:t>в условиях  реализации ФГОС второго поколения</w:t>
      </w:r>
      <w:r>
        <w:rPr>
          <w:rStyle w:val="c0"/>
        </w:rPr>
        <w:t> </w:t>
      </w:r>
      <w:r>
        <w:rPr>
          <w:rStyle w:val="c6"/>
        </w:rPr>
        <w:t>-</w:t>
      </w:r>
      <w:r>
        <w:rPr>
          <w:rStyle w:val="c0"/>
        </w:rPr>
        <w:t xml:space="preserve"> целенаправленный, системный, планируемый процесс, строящийся на основе Устава ОУ и иных локальных актов, анализа предыдущей деятельности, позитивных и негативных тенденций общественной жизни, на основе личностно ориентированного подхода </w:t>
      </w:r>
      <w:proofErr w:type="gramStart"/>
      <w:r>
        <w:rPr>
          <w:rStyle w:val="c0"/>
        </w:rPr>
        <w:t>к</w:t>
      </w:r>
      <w:proofErr w:type="gramEnd"/>
      <w:r>
        <w:rPr>
          <w:rStyle w:val="c0"/>
        </w:rPr>
        <w:t xml:space="preserve"> обучающимся с учетом актуальных задач, стоящих перед педагогическим коллективом</w:t>
      </w:r>
    </w:p>
    <w:p w:rsidR="007A6317" w:rsidRDefault="007A6317" w:rsidP="007A6317">
      <w:pPr>
        <w:pStyle w:val="c2"/>
      </w:pPr>
      <w:r>
        <w:rPr>
          <w:rStyle w:val="c0"/>
        </w:rPr>
        <w:t> </w:t>
      </w:r>
      <w:r>
        <w:rPr>
          <w:rStyle w:val="c6"/>
        </w:rPr>
        <w:t>Цель деятельности классного руководителя по ФГОС:</w:t>
      </w:r>
    </w:p>
    <w:p w:rsidR="007A6317" w:rsidRDefault="007A6317" w:rsidP="007A6317">
      <w:pPr>
        <w:pStyle w:val="c2"/>
      </w:pPr>
      <w:r>
        <w:rPr>
          <w:rStyle w:val="c0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:rsidR="007A6317" w:rsidRDefault="007A6317" w:rsidP="007A6317">
      <w:pPr>
        <w:pStyle w:val="c1"/>
      </w:pPr>
      <w:r>
        <w:rPr>
          <w:rStyle w:val="c6"/>
        </w:rPr>
        <w:lastRenderedPageBreak/>
        <w:t>Задачи деятельности классного руководителя по ФГОС:</w:t>
      </w:r>
    </w:p>
    <w:p w:rsidR="007A6317" w:rsidRDefault="007A6317" w:rsidP="007A6317">
      <w:pPr>
        <w:pStyle w:val="c1"/>
      </w:pPr>
      <w:r>
        <w:rPr>
          <w:rStyle w:val="c0"/>
        </w:rPr>
        <w:t>•      формирование здорового образа жизни;</w:t>
      </w:r>
    </w:p>
    <w:p w:rsidR="007A6317" w:rsidRDefault="007A6317" w:rsidP="007A6317">
      <w:pPr>
        <w:pStyle w:val="c1"/>
      </w:pPr>
      <w:r>
        <w:rPr>
          <w:rStyle w:val="c0"/>
        </w:rPr>
        <w:t>•      формирование и развитие коллектива класса;</w:t>
      </w:r>
    </w:p>
    <w:p w:rsidR="007A6317" w:rsidRDefault="007A6317" w:rsidP="007A6317">
      <w:pPr>
        <w:pStyle w:val="c1"/>
      </w:pPr>
      <w:r>
        <w:rPr>
          <w:rStyle w:val="c0"/>
        </w:rPr>
        <w:t>•      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7A6317" w:rsidRDefault="007A6317" w:rsidP="007A6317">
      <w:pPr>
        <w:pStyle w:val="c1"/>
      </w:pPr>
      <w:r>
        <w:rPr>
          <w:rStyle w:val="c0"/>
        </w:rPr>
        <w:t>•      организация системы отношений через разнообразные формы воспитывающей деятельности коллектива класса;</w:t>
      </w:r>
    </w:p>
    <w:p w:rsidR="007A6317" w:rsidRDefault="007A6317" w:rsidP="007A6317">
      <w:pPr>
        <w:pStyle w:val="c1"/>
      </w:pPr>
      <w:r>
        <w:rPr>
          <w:rStyle w:val="c0"/>
        </w:rPr>
        <w:t>•      защита прав и интересов обучающихся;</w:t>
      </w:r>
    </w:p>
    <w:p w:rsidR="007A6317" w:rsidRDefault="007A6317" w:rsidP="007A6317">
      <w:pPr>
        <w:pStyle w:val="c1"/>
      </w:pPr>
      <w:r>
        <w:rPr>
          <w:rStyle w:val="c0"/>
        </w:rPr>
        <w:t xml:space="preserve">•      организация системной работы с </w:t>
      </w:r>
      <w:proofErr w:type="gramStart"/>
      <w:r>
        <w:rPr>
          <w:rStyle w:val="c0"/>
        </w:rPr>
        <w:t>обучающимися</w:t>
      </w:r>
      <w:proofErr w:type="gramEnd"/>
      <w:r>
        <w:rPr>
          <w:rStyle w:val="c0"/>
        </w:rPr>
        <w:t xml:space="preserve"> в классе;</w:t>
      </w:r>
    </w:p>
    <w:p w:rsidR="007A6317" w:rsidRDefault="007A6317" w:rsidP="007A6317">
      <w:pPr>
        <w:pStyle w:val="c1"/>
      </w:pPr>
      <w:proofErr w:type="gramStart"/>
      <w:r>
        <w:rPr>
          <w:rStyle w:val="c0"/>
        </w:rPr>
        <w:t>•      </w:t>
      </w:r>
      <w:proofErr w:type="spellStart"/>
      <w:r>
        <w:rPr>
          <w:rStyle w:val="c0"/>
        </w:rPr>
        <w:t>гуманизация</w:t>
      </w:r>
      <w:proofErr w:type="spellEnd"/>
      <w:r>
        <w:rPr>
          <w:rStyle w:val="c0"/>
        </w:rPr>
        <w:t xml:space="preserve"> отношений между обучающимися,  между обучающимися и педагогическими работниками;</w:t>
      </w:r>
      <w:proofErr w:type="gramEnd"/>
    </w:p>
    <w:p w:rsidR="007A6317" w:rsidRDefault="007A6317" w:rsidP="007A6317">
      <w:pPr>
        <w:pStyle w:val="c1"/>
      </w:pPr>
      <w:r>
        <w:rPr>
          <w:rStyle w:val="c0"/>
        </w:rPr>
        <w:t>•      формирование у обучающихся нравственных смыслов и духовных ориентиров;</w:t>
      </w:r>
    </w:p>
    <w:p w:rsidR="007A6317" w:rsidRDefault="007A6317" w:rsidP="007A6317">
      <w:pPr>
        <w:pStyle w:val="c1"/>
      </w:pPr>
      <w:r>
        <w:rPr>
          <w:rStyle w:val="c0"/>
        </w:rPr>
        <w:t>•      организация социально значимой, творческой деятельности</w:t>
      </w:r>
    </w:p>
    <w:p w:rsidR="007A6317" w:rsidRDefault="007A6317" w:rsidP="007A6317">
      <w:pPr>
        <w:pStyle w:val="c2"/>
      </w:pPr>
      <w:r>
        <w:rPr>
          <w:rStyle w:val="c0"/>
        </w:rPr>
        <w:t xml:space="preserve">   Для успешного решения вопросов обучения, воспитания и развития личности ребенка необходимы активное взаимодействие всех участников образовательного процесса, дифференциация, интеграция и координация педагогического труда в едином образовательном пространстве и </w:t>
      </w:r>
      <w:proofErr w:type="spellStart"/>
      <w:r>
        <w:rPr>
          <w:rStyle w:val="c0"/>
        </w:rPr>
        <w:t>социокультурной</w:t>
      </w:r>
      <w:proofErr w:type="spellEnd"/>
      <w:r>
        <w:rPr>
          <w:rStyle w:val="c0"/>
        </w:rPr>
        <w:t xml:space="preserve"> среде. Основным практическим результатом деятельности классного руководителя является </w:t>
      </w:r>
      <w:r>
        <w:rPr>
          <w:rStyle w:val="c6"/>
        </w:rPr>
        <w:t>создание и успешная работа воспитательной системы в классе.</w:t>
      </w:r>
    </w:p>
    <w:p w:rsidR="007A6317" w:rsidRDefault="007A6317" w:rsidP="007A6317">
      <w:pPr>
        <w:pStyle w:val="c2"/>
      </w:pPr>
      <w:r>
        <w:rPr>
          <w:rStyle w:val="c0"/>
        </w:rPr>
        <w:t>В условиях внедрения Федеральных государственных стандартов, возникает необходимость моделировать такую воспитательную систему, которая смогла бы реализовать новую цель образования, а именно, </w:t>
      </w:r>
      <w:r>
        <w:rPr>
          <w:rStyle w:val="c5"/>
        </w:rPr>
        <w:t>«воспитание,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способного к творческой инновационной деятельности».</w:t>
      </w:r>
    </w:p>
    <w:p w:rsidR="007A6317" w:rsidRDefault="007A6317" w:rsidP="007A6317">
      <w:pPr>
        <w:pStyle w:val="c7"/>
      </w:pPr>
      <w:r>
        <w:rPr>
          <w:rStyle w:val="c0"/>
        </w:rPr>
        <w:t xml:space="preserve">1.По второму </w:t>
      </w:r>
      <w:r w:rsidR="00E51A1E">
        <w:rPr>
          <w:rStyle w:val="c0"/>
        </w:rPr>
        <w:t xml:space="preserve">вопросу выступила </w:t>
      </w:r>
      <w:proofErr w:type="spellStart"/>
      <w:r w:rsidR="00E51A1E">
        <w:rPr>
          <w:rStyle w:val="c0"/>
        </w:rPr>
        <w:t>Зимарева</w:t>
      </w:r>
      <w:proofErr w:type="spellEnd"/>
      <w:r w:rsidR="00E51A1E">
        <w:rPr>
          <w:rStyle w:val="c0"/>
        </w:rPr>
        <w:t xml:space="preserve"> А.А.. </w:t>
      </w:r>
      <w:r>
        <w:rPr>
          <w:rStyle w:val="c0"/>
        </w:rPr>
        <w:t xml:space="preserve"> Она раскрыла причины и характер проявления неуспеваемости, а также что включает в себя работа со </w:t>
      </w:r>
      <w:proofErr w:type="gramStart"/>
      <w:r>
        <w:rPr>
          <w:rStyle w:val="c0"/>
        </w:rPr>
        <w:t>слабоуспевающими</w:t>
      </w:r>
      <w:proofErr w:type="gramEnd"/>
      <w:r>
        <w:rPr>
          <w:rStyle w:val="c0"/>
        </w:rPr>
        <w:t>.</w:t>
      </w:r>
    </w:p>
    <w:p w:rsidR="007A6317" w:rsidRDefault="007A6317" w:rsidP="007A6317">
      <w:pPr>
        <w:pStyle w:val="c7"/>
      </w:pPr>
      <w:r>
        <w:rPr>
          <w:rStyle w:val="c0"/>
        </w:rPr>
        <w:t>Воспитательная работа со слабоуспевающими и неуспевающими учащимися предполагает несколько направлений:</w:t>
      </w:r>
    </w:p>
    <w:p w:rsidR="007A6317" w:rsidRDefault="007A6317" w:rsidP="007A6317">
      <w:pPr>
        <w:pStyle w:val="c7"/>
      </w:pPr>
      <w:r>
        <w:rPr>
          <w:rStyle w:val="c0"/>
        </w:rPr>
        <w:t>1) Организация ежедневной учебной работы учащихся.</w:t>
      </w:r>
    </w:p>
    <w:p w:rsidR="007A6317" w:rsidRDefault="007A6317" w:rsidP="007A6317">
      <w:pPr>
        <w:pStyle w:val="c7"/>
      </w:pPr>
      <w:r>
        <w:rPr>
          <w:rStyle w:val="c0"/>
        </w:rPr>
        <w:t xml:space="preserve">Перед началом занятий следует собирать учащихся на 5-10 минут для психологического настроя и краткого планирования учебного дня, либо делать это индивидуально. В процессе этой работы </w:t>
      </w:r>
      <w:proofErr w:type="spellStart"/>
      <w:r>
        <w:rPr>
          <w:rStyle w:val="c0"/>
        </w:rPr>
        <w:t>кл</w:t>
      </w:r>
      <w:proofErr w:type="spellEnd"/>
      <w:r>
        <w:rPr>
          <w:rStyle w:val="c0"/>
        </w:rPr>
        <w:t>. руководитель выделяет уроки, на которых предстоит выполнение контрольных работ, выясняет у детей проблемы, возникшие при подготовке дом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з</w:t>
      </w:r>
      <w:proofErr w:type="gramEnd"/>
      <w:r>
        <w:rPr>
          <w:rStyle w:val="c0"/>
        </w:rPr>
        <w:t xml:space="preserve">аданий, чтобы своевременно предупредить учителей-предметников; напоминает ученикам о классных или общешкольных мероприятиях в этот день. При необходимости проводится краткий анализ результатов предыдущего дня. В конце недели так же следует собирать учащихся после уроков </w:t>
      </w:r>
      <w:r>
        <w:rPr>
          <w:rStyle w:val="c0"/>
        </w:rPr>
        <w:lastRenderedPageBreak/>
        <w:t>или на перемене для анализа результатов их обучения и поведения за неделю. Воспитатель обязан организовывать отдых детей на переменах.</w:t>
      </w:r>
    </w:p>
    <w:p w:rsidR="007A6317" w:rsidRDefault="007A6317" w:rsidP="007A6317">
      <w:pPr>
        <w:pStyle w:val="c7"/>
      </w:pPr>
      <w:r>
        <w:rPr>
          <w:rStyle w:val="c0"/>
        </w:rPr>
        <w:t>2) Предупреждение неуспеваемости.</w:t>
      </w:r>
    </w:p>
    <w:p w:rsidR="007A6317" w:rsidRDefault="007A6317" w:rsidP="007A6317">
      <w:pPr>
        <w:pStyle w:val="c7"/>
      </w:pPr>
      <w:r>
        <w:rPr>
          <w:rStyle w:val="c0"/>
        </w:rPr>
        <w:t>Для предупреждения неуспеваемости учащимися необходимо выполнять комплекс следующих мероприятий:</w:t>
      </w:r>
    </w:p>
    <w:p w:rsidR="007A6317" w:rsidRDefault="007A6317" w:rsidP="007A6317">
      <w:pPr>
        <w:pStyle w:val="c7"/>
      </w:pPr>
      <w:r>
        <w:rPr>
          <w:rStyle w:val="c0"/>
        </w:rPr>
        <w:t xml:space="preserve">а) ежедневно перед занятиями выяснять, кто из учащихся не готов к урокам и почему. Если причины </w:t>
      </w:r>
      <w:proofErr w:type="spellStart"/>
      <w:r>
        <w:rPr>
          <w:rStyle w:val="c0"/>
        </w:rPr>
        <w:t>неподготовки</w:t>
      </w:r>
      <w:proofErr w:type="spellEnd"/>
      <w:r>
        <w:rPr>
          <w:rStyle w:val="c0"/>
        </w:rPr>
        <w:t xml:space="preserve"> уроков уважительные, предупредить об этом учителей-предметников;</w:t>
      </w:r>
    </w:p>
    <w:p w:rsidR="007A6317" w:rsidRDefault="007A6317" w:rsidP="007A6317">
      <w:pPr>
        <w:pStyle w:val="c7"/>
      </w:pPr>
      <w:r>
        <w:rPr>
          <w:rStyle w:val="c0"/>
        </w:rPr>
        <w:t>б) детально проанализировать причины неуспеваемости учащихся;</w:t>
      </w:r>
    </w:p>
    <w:p w:rsidR="007A6317" w:rsidRDefault="007A6317" w:rsidP="007A6317">
      <w:pPr>
        <w:pStyle w:val="c7"/>
      </w:pPr>
      <w:r>
        <w:rPr>
          <w:rStyle w:val="c0"/>
        </w:rPr>
        <w:t>в) организовать дополнительные занятия для учащихся по предметам и контролировать их посещение учащимися;</w:t>
      </w:r>
    </w:p>
    <w:p w:rsidR="007A6317" w:rsidRDefault="007A6317" w:rsidP="007A6317">
      <w:pPr>
        <w:pStyle w:val="c7"/>
      </w:pPr>
      <w:r>
        <w:rPr>
          <w:rStyle w:val="c0"/>
        </w:rPr>
        <w:t>г</w:t>
      </w:r>
      <w:proofErr w:type="gramStart"/>
      <w:r>
        <w:rPr>
          <w:rStyle w:val="c0"/>
        </w:rPr>
        <w:t>)р</w:t>
      </w:r>
      <w:proofErr w:type="gramEnd"/>
      <w:r>
        <w:rPr>
          <w:rStyle w:val="c0"/>
        </w:rPr>
        <w:t xml:space="preserve">егулярно проводить дополнительные занятия по развитию у учащихся </w:t>
      </w:r>
      <w:proofErr w:type="spellStart"/>
      <w:r>
        <w:rPr>
          <w:rStyle w:val="c0"/>
        </w:rPr>
        <w:t>межпредметных</w:t>
      </w:r>
      <w:proofErr w:type="spellEnd"/>
      <w:r>
        <w:rPr>
          <w:rStyle w:val="c0"/>
        </w:rPr>
        <w:t xml:space="preserve"> учебных умений, являющихся основой для успешного обучения детей.</w:t>
      </w:r>
    </w:p>
    <w:p w:rsidR="007A6317" w:rsidRDefault="007A6317" w:rsidP="007A6317">
      <w:pPr>
        <w:pStyle w:val="c7"/>
      </w:pPr>
      <w:r>
        <w:rPr>
          <w:rStyle w:val="c0"/>
        </w:rPr>
        <w:t>3) Подготовка интегрированной воспитательной программы по культуре жизнедеятельности человека.</w:t>
      </w:r>
    </w:p>
    <w:p w:rsidR="007A6317" w:rsidRDefault="007A6317" w:rsidP="007A6317">
      <w:pPr>
        <w:pStyle w:val="c7"/>
      </w:pPr>
      <w:r>
        <w:rPr>
          <w:rStyle w:val="c0"/>
        </w:rPr>
        <w:t>Эта программа включает в себя основные вопросы по всем направлениям деятельности человека в жизни, в том числе и в образовании и самообразовании.</w:t>
      </w:r>
    </w:p>
    <w:p w:rsidR="007A6317" w:rsidRDefault="007A6317" w:rsidP="007A6317">
      <w:pPr>
        <w:pStyle w:val="c7"/>
      </w:pPr>
      <w:r>
        <w:rPr>
          <w:rStyle w:val="c0"/>
        </w:rPr>
        <w:t>4) Подготовка проекта плана воспитательной работы в классе и согласование его с учащимися.</w:t>
      </w:r>
    </w:p>
    <w:p w:rsidR="007A6317" w:rsidRDefault="007A6317" w:rsidP="007A6317">
      <w:pPr>
        <w:pStyle w:val="c7"/>
      </w:pPr>
      <w:r>
        <w:rPr>
          <w:rStyle w:val="c0"/>
        </w:rPr>
        <w:t xml:space="preserve">Здесь предусматриваются индивидуальные воспитательные занятия по оказанию необходимой </w:t>
      </w:r>
      <w:proofErr w:type="spellStart"/>
      <w:r>
        <w:rPr>
          <w:rStyle w:val="c0"/>
        </w:rPr>
        <w:t>психолого</w:t>
      </w:r>
      <w:proofErr w:type="spellEnd"/>
      <w:r>
        <w:rPr>
          <w:rStyle w:val="c0"/>
        </w:rPr>
        <w:t xml:space="preserve"> - педагогической помощи, решении проблем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о</w:t>
      </w:r>
      <w:proofErr w:type="gramEnd"/>
      <w:r>
        <w:rPr>
          <w:rStyle w:val="c0"/>
        </w:rPr>
        <w:t>тносящихся к учебной деятельности.</w:t>
      </w:r>
    </w:p>
    <w:p w:rsidR="007A6317" w:rsidRDefault="007A6317" w:rsidP="007A6317">
      <w:pPr>
        <w:pStyle w:val="c7"/>
      </w:pPr>
      <w:r>
        <w:rPr>
          <w:rStyle w:val="c0"/>
        </w:rPr>
        <w:t>5) Изучение класса, заполнение педагогической карты и планирование работы по коррекции учебной деятельности учащихся.</w:t>
      </w:r>
    </w:p>
    <w:p w:rsidR="007A6317" w:rsidRDefault="007A6317" w:rsidP="007A6317">
      <w:pPr>
        <w:pStyle w:val="c7"/>
      </w:pPr>
      <w:r>
        <w:rPr>
          <w:rStyle w:val="c0"/>
        </w:rPr>
        <w:t>Чтобы избежать недостатков в учебно-воспитательной работе, следует принять во внимание следующие моменты в работе.</w:t>
      </w:r>
    </w:p>
    <w:p w:rsidR="007A6317" w:rsidRDefault="007A6317" w:rsidP="007A6317">
      <w:pPr>
        <w:pStyle w:val="c7"/>
      </w:pPr>
      <w:r>
        <w:rPr>
          <w:rStyle w:val="c0"/>
        </w:rPr>
        <w:t>1.Организационные моменты</w:t>
      </w:r>
      <w:proofErr w:type="gramStart"/>
      <w:r>
        <w:rPr>
          <w:rStyle w:val="c0"/>
        </w:rPr>
        <w:t>.(</w:t>
      </w:r>
      <w:proofErr w:type="gramEnd"/>
      <w:r>
        <w:rPr>
          <w:rStyle w:val="c0"/>
        </w:rPr>
        <w:t>своевременное выявление слабоуспевающих и неуспевающих учащихся, глубокое изучение педагогом индивидуальных особенностей таких школьников и причин, приведших к неуспеваемости, составление плана работы и анализа работы, помощь и своевременный контроль, работа с учителями-предметниками, использование воспитательных возможностей ученического самоуправления, отказ от шаблонности и консерватизма форм и методов внеклассной работы, работа с родителями и воспитателями).</w:t>
      </w:r>
    </w:p>
    <w:p w:rsidR="007A6317" w:rsidRDefault="007A6317" w:rsidP="007A6317">
      <w:pPr>
        <w:pStyle w:val="c7"/>
      </w:pPr>
      <w:r>
        <w:rPr>
          <w:rStyle w:val="c0"/>
        </w:rPr>
        <w:t xml:space="preserve">2.Соблюдение педагогического подхода </w:t>
      </w:r>
      <w:proofErr w:type="gramStart"/>
      <w:r>
        <w:rPr>
          <w:rStyle w:val="c0"/>
        </w:rPr>
        <w:t xml:space="preserve">( </w:t>
      </w:r>
      <w:proofErr w:type="gramEnd"/>
      <w:r>
        <w:rPr>
          <w:rStyle w:val="c0"/>
        </w:rPr>
        <w:t>не отождествлять отношения отстающего ученика к учёбе с его умственными способностями). В процессе воспитания эти дети нуждаются в чуткости, внимании и индивидуальном подходе. Если этого нет, у них складывается отрицательное отношение к учебной деятельности. Несмотря на неуспеваемость по одному предмету или нескольким, эти дети могут интересоваться техникой, современной музыкой, спортом, положительно относиться к отдельным предметам. Помощь и поддержка со стороны учителя помогут детям укрепить веру в себя и взяться за учёбу.</w:t>
      </w:r>
    </w:p>
    <w:p w:rsidR="007A6317" w:rsidRDefault="007A6317" w:rsidP="007A6317">
      <w:pPr>
        <w:pStyle w:val="c7"/>
      </w:pPr>
      <w:proofErr w:type="gramStart"/>
      <w:r>
        <w:rPr>
          <w:rStyle w:val="c0"/>
        </w:rPr>
        <w:t xml:space="preserve">3.Профессионализм учителя (наличие дифференцированного подхода; личный пример; истинный авторитет учителя; педагогический такт, сдержанность; уважение человеческого </w:t>
      </w:r>
      <w:r>
        <w:rPr>
          <w:rStyle w:val="c0"/>
        </w:rPr>
        <w:lastRenderedPageBreak/>
        <w:t>достоинства учащихся; желание считаться с возрастными, половыми и индивидуальными особенностями детской психики</w:t>
      </w:r>
      <w:proofErr w:type="gramEnd"/>
    </w:p>
    <w:p w:rsidR="007A6317" w:rsidRDefault="007A6317" w:rsidP="007A6317">
      <w:pPr>
        <w:pStyle w:val="c7"/>
      </w:pPr>
      <w:r>
        <w:rPr>
          <w:rStyle w:val="c0"/>
        </w:rPr>
        <w:t>Воспитательная работа со слабоуспевающими и неуспевающими учащимися, нацеленная на повышение успеваемости.</w:t>
      </w:r>
    </w:p>
    <w:p w:rsidR="007A6317" w:rsidRDefault="007A6317" w:rsidP="007A6317">
      <w:pPr>
        <w:pStyle w:val="c7"/>
      </w:pPr>
      <w:r>
        <w:rPr>
          <w:rStyle w:val="c0"/>
        </w:rPr>
        <w:t>Решили:</w:t>
      </w:r>
    </w:p>
    <w:p w:rsidR="007A6317" w:rsidRDefault="007A6317" w:rsidP="007A6317">
      <w:pPr>
        <w:pStyle w:val="c7"/>
      </w:pPr>
      <w:r>
        <w:rPr>
          <w:rStyle w:val="c0"/>
        </w:rPr>
        <w:t>Принять к сведению особенности организации воспитательной работы связи новыми требованиями ФГОС.</w:t>
      </w:r>
    </w:p>
    <w:p w:rsidR="007A6317" w:rsidRDefault="007A6317" w:rsidP="007A6317">
      <w:pPr>
        <w:pStyle w:val="c7"/>
      </w:pPr>
      <w:proofErr w:type="gramStart"/>
      <w:r>
        <w:rPr>
          <w:rStyle w:val="c0"/>
        </w:rPr>
        <w:t>Принять к сведению причины и характер проявления неуспеваемости, а также что включает в себя работа со слабоуспевающими и использовать эти направления в своей работе.</w:t>
      </w:r>
      <w:proofErr w:type="gramEnd"/>
    </w:p>
    <w:p w:rsidR="007A6317" w:rsidRDefault="007A6317" w:rsidP="007A6317">
      <w:pPr>
        <w:pStyle w:val="c7"/>
      </w:pPr>
      <w:r>
        <w:rPr>
          <w:rStyle w:val="c0"/>
        </w:rPr>
        <w:t xml:space="preserve">Руководитель МО                  ___________                       </w:t>
      </w:r>
      <w:proofErr w:type="spellStart"/>
      <w:r w:rsidR="00E51A1E">
        <w:rPr>
          <w:rStyle w:val="c0"/>
        </w:rPr>
        <w:t>Зимарева</w:t>
      </w:r>
      <w:proofErr w:type="spellEnd"/>
      <w:r w:rsidR="00E51A1E">
        <w:rPr>
          <w:rStyle w:val="c0"/>
        </w:rPr>
        <w:t xml:space="preserve"> А.А.</w:t>
      </w:r>
    </w:p>
    <w:p w:rsidR="007A6317" w:rsidRDefault="007A6317" w:rsidP="007A6317">
      <w:pPr>
        <w:pStyle w:val="c7"/>
      </w:pPr>
      <w:r>
        <w:rPr>
          <w:rStyle w:val="c0"/>
        </w:rPr>
        <w:t>Секретарь                                ___________                      </w:t>
      </w:r>
      <w:proofErr w:type="spellStart"/>
      <w:r>
        <w:rPr>
          <w:rStyle w:val="c0"/>
        </w:rPr>
        <w:t>М</w:t>
      </w:r>
      <w:r w:rsidR="00E51A1E">
        <w:rPr>
          <w:rStyle w:val="c0"/>
        </w:rPr>
        <w:t>аганова</w:t>
      </w:r>
      <w:proofErr w:type="spellEnd"/>
      <w:r w:rsidR="00E51A1E">
        <w:rPr>
          <w:rStyle w:val="c0"/>
        </w:rPr>
        <w:t xml:space="preserve"> О.В.</w:t>
      </w:r>
    </w:p>
    <w:p w:rsidR="006B68F8" w:rsidRDefault="006B68F8" w:rsidP="007A6317"/>
    <w:sectPr w:rsidR="006B68F8" w:rsidSect="00E51A1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6317"/>
    <w:rsid w:val="006B68F8"/>
    <w:rsid w:val="007A6317"/>
    <w:rsid w:val="00E5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317"/>
  </w:style>
  <w:style w:type="character" w:customStyle="1" w:styleId="c0">
    <w:name w:val="c0"/>
    <w:basedOn w:val="a0"/>
    <w:rsid w:val="007A6317"/>
  </w:style>
  <w:style w:type="paragraph" w:customStyle="1" w:styleId="c9">
    <w:name w:val="c9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A6317"/>
  </w:style>
  <w:style w:type="character" w:customStyle="1" w:styleId="c16">
    <w:name w:val="c16"/>
    <w:basedOn w:val="a0"/>
    <w:rsid w:val="007A6317"/>
  </w:style>
  <w:style w:type="paragraph" w:customStyle="1" w:styleId="c4">
    <w:name w:val="c4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6317"/>
  </w:style>
  <w:style w:type="character" w:customStyle="1" w:styleId="c23">
    <w:name w:val="c23"/>
    <w:basedOn w:val="a0"/>
    <w:rsid w:val="007A6317"/>
  </w:style>
  <w:style w:type="paragraph" w:customStyle="1" w:styleId="c7">
    <w:name w:val="c7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6317"/>
  </w:style>
  <w:style w:type="paragraph" w:customStyle="1" w:styleId="c24">
    <w:name w:val="c24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A6317"/>
  </w:style>
  <w:style w:type="character" w:customStyle="1" w:styleId="c12">
    <w:name w:val="c12"/>
    <w:basedOn w:val="a0"/>
    <w:rsid w:val="007A6317"/>
  </w:style>
  <w:style w:type="paragraph" w:customStyle="1" w:styleId="c1">
    <w:name w:val="c1"/>
    <w:basedOn w:val="a"/>
    <w:rsid w:val="007A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6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2022-11-22T09:54:00Z</dcterms:created>
  <dcterms:modified xsi:type="dcterms:W3CDTF">2022-11-22T10:10:00Z</dcterms:modified>
</cp:coreProperties>
</file>