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B0" w:rsidRDefault="00BC05B0" w:rsidP="00BC05B0">
      <w:pPr>
        <w:jc w:val="right"/>
      </w:pPr>
      <w:r>
        <w:t>Приложение  2.2</w:t>
      </w:r>
    </w:p>
    <w:p w:rsidR="00BC05B0" w:rsidRDefault="00BC05B0" w:rsidP="00BC05B0">
      <w:pPr>
        <w:jc w:val="right"/>
      </w:pPr>
      <w:r>
        <w:t>к  основной образовательной программе</w:t>
      </w:r>
    </w:p>
    <w:p w:rsidR="00BC05B0" w:rsidRDefault="00BC05B0" w:rsidP="00BC05B0">
      <w:pPr>
        <w:jc w:val="right"/>
      </w:pPr>
      <w:r>
        <w:t>основного общего образования,</w:t>
      </w:r>
    </w:p>
    <w:p w:rsidR="00BC05B0" w:rsidRDefault="00BC05B0" w:rsidP="00BC05B0">
      <w:pPr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BC05B0" w:rsidRDefault="00BC05B0" w:rsidP="00BC05B0">
      <w:pPr>
        <w:jc w:val="right"/>
      </w:pPr>
      <w:r>
        <w:t xml:space="preserve"> МБОУ «</w:t>
      </w:r>
      <w:proofErr w:type="spellStart"/>
      <w:r>
        <w:t>Ломовская</w:t>
      </w:r>
      <w:proofErr w:type="spellEnd"/>
      <w:r>
        <w:t xml:space="preserve"> СОШ» от 30.08.2019 г № 186 </w:t>
      </w:r>
    </w:p>
    <w:p w:rsidR="00BC05B0" w:rsidRDefault="00BC05B0" w:rsidP="00BC05B0">
      <w:pPr>
        <w:jc w:val="right"/>
        <w:rPr>
          <w:sz w:val="22"/>
          <w:szCs w:val="22"/>
        </w:rPr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>
      <w:pPr>
        <w:jc w:val="right"/>
      </w:pPr>
    </w:p>
    <w:p w:rsidR="00BC05B0" w:rsidRDefault="00BC05B0" w:rsidP="00BC05B0"/>
    <w:p w:rsidR="00BC05B0" w:rsidRDefault="00BC05B0" w:rsidP="00BC05B0">
      <w:pPr>
        <w:jc w:val="right"/>
        <w:rPr>
          <w:b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C05B0" w:rsidRDefault="00BC05B0" w:rsidP="00BC05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курсу внеурочной деятельности </w:t>
      </w:r>
    </w:p>
    <w:p w:rsidR="00BC05B0" w:rsidRDefault="00BC05B0" w:rsidP="00BC05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ФИЗИЧЕСКАЯ КУЛЬТУРА</w:t>
      </w: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BC05B0" w:rsidRDefault="00BC05B0" w:rsidP="00BC05B0">
      <w:pPr>
        <w:jc w:val="center"/>
        <w:rPr>
          <w:b/>
          <w:sz w:val="40"/>
          <w:szCs w:val="40"/>
        </w:rPr>
      </w:pPr>
    </w:p>
    <w:p w:rsidR="003D6273" w:rsidRDefault="003D6273" w:rsidP="003D6273">
      <w:pPr>
        <w:rPr>
          <w:sz w:val="22"/>
          <w:szCs w:val="22"/>
        </w:rPr>
      </w:pPr>
    </w:p>
    <w:p w:rsidR="003D6273" w:rsidRDefault="003D6273" w:rsidP="003D6273">
      <w:pPr>
        <w:rPr>
          <w:sz w:val="22"/>
          <w:szCs w:val="22"/>
        </w:rPr>
      </w:pPr>
    </w:p>
    <w:p w:rsidR="003D6273" w:rsidRDefault="003D6273" w:rsidP="003D6273">
      <w:pPr>
        <w:rPr>
          <w:sz w:val="22"/>
          <w:szCs w:val="22"/>
        </w:rPr>
      </w:pPr>
    </w:p>
    <w:p w:rsidR="003D6273" w:rsidRDefault="003D6273" w:rsidP="003D6273">
      <w:pPr>
        <w:spacing w:line="0" w:lineRule="atLeast"/>
        <w:ind w:left="2200"/>
        <w:rPr>
          <w:b/>
          <w:sz w:val="36"/>
        </w:rPr>
      </w:pPr>
      <w:r>
        <w:rPr>
          <w:b/>
          <w:sz w:val="36"/>
        </w:rPr>
        <w:t>КАЛЕНДАРНО-ТЕМАТИЧЕСКОЕ ПЛАНИРОВАНИЕ 9 класс</w:t>
      </w:r>
    </w:p>
    <w:p w:rsidR="003D6273" w:rsidRDefault="004D2B7B" w:rsidP="003D6273">
      <w:pPr>
        <w:spacing w:line="20" w:lineRule="exact"/>
        <w:rPr>
          <w:b/>
          <w:sz w:val="36"/>
        </w:rPr>
      </w:pPr>
      <w:r w:rsidRPr="004D2B7B">
        <w:pict>
          <v:line id="_x0000_s1026" style="position:absolute;z-index:-251656192" from="0,16.6pt" to="707.75pt,16.6pt" strokeweight=".18mm">
            <v:stroke joinstyle="miter"/>
          </v:line>
        </w:pict>
      </w:r>
      <w:r w:rsidRPr="004D2B7B">
        <w:pict>
          <v:line id="_x0000_s1027" style="position:absolute;z-index:-251655168" from="0,485.05pt" to="493.25pt,485.05pt" strokeweight=".18mm">
            <v:stroke joinstyle="miter"/>
          </v:line>
        </w:pict>
      </w:r>
      <w:r w:rsidRPr="004D2B7B">
        <w:pict>
          <v:line id="_x0000_s1028" style="position:absolute;z-index:-251654144" from=".2pt,16.35pt" to=".2pt,499.6pt" strokeweight=".18mm">
            <v:stroke joinstyle="miter"/>
          </v:line>
        </w:pict>
      </w:r>
      <w:r w:rsidRPr="004D2B7B">
        <w:pict>
          <v:line id="_x0000_s1029" style="position:absolute;z-index:-251653120" from="48.25pt,16.35pt" to="48.25pt,499.6pt" strokeweight=".18mm">
            <v:stroke joinstyle="miter"/>
          </v:line>
        </w:pict>
      </w:r>
      <w:r w:rsidRPr="004D2B7B">
        <w:pict>
          <v:line id="_x0000_s1030" style="position:absolute;z-index:-251652096" from="423.9pt,16.35pt" to="423.9pt,499.6pt" strokeweight=".18mm">
            <v:stroke joinstyle="miter"/>
          </v:line>
        </w:pict>
      </w:r>
      <w:r w:rsidRPr="004D2B7B">
        <w:pict>
          <v:line id="_x0000_s1031" style="position:absolute;z-index:-251651072" from="493pt,16.35pt" to="493pt,499.6pt" strokeweight=".18mm">
            <v:stroke joinstyle="miter"/>
          </v:line>
        </w:pict>
      </w:r>
      <w:r w:rsidRPr="004D2B7B">
        <w:pict>
          <v:line id="_x0000_s1032" style="position:absolute;z-index:-251650048" from="707.5pt,16.35pt" to="707.5pt,499.6pt" strokeweight=".18mm">
            <v:stroke joinstyle="miter"/>
          </v:line>
        </w:pict>
      </w:r>
    </w:p>
    <w:p w:rsidR="003D6273" w:rsidRDefault="003D6273" w:rsidP="003D6273">
      <w:pPr>
        <w:spacing w:line="312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7760"/>
        <w:gridCol w:w="1380"/>
        <w:gridCol w:w="1440"/>
        <w:gridCol w:w="940"/>
        <w:gridCol w:w="1280"/>
        <w:gridCol w:w="640"/>
      </w:tblGrid>
      <w:tr w:rsidR="003D6273" w:rsidTr="00F758CF">
        <w:trPr>
          <w:trHeight w:val="276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36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00" w:type="dxa"/>
            <w:gridSpan w:val="4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Характеристика </w:t>
            </w:r>
            <w:proofErr w:type="gramStart"/>
            <w:r>
              <w:rPr>
                <w:b/>
                <w:w w:val="99"/>
              </w:rPr>
              <w:t>универсальных</w:t>
            </w:r>
            <w:proofErr w:type="gramEnd"/>
          </w:p>
        </w:tc>
      </w:tr>
      <w:tr w:rsidR="003D6273" w:rsidTr="00F758CF">
        <w:trPr>
          <w:trHeight w:val="139"/>
        </w:trPr>
        <w:tc>
          <w:tcPr>
            <w:tcW w:w="72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b/>
                <w:w w:val="99"/>
                <w:sz w:val="12"/>
              </w:rPr>
            </w:pPr>
          </w:p>
        </w:tc>
        <w:tc>
          <w:tcPr>
            <w:tcW w:w="776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4300" w:type="dxa"/>
            <w:gridSpan w:val="4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учебных действий учащихся</w:t>
            </w:r>
          </w:p>
        </w:tc>
      </w:tr>
      <w:tr w:rsidR="003D6273" w:rsidTr="00F758CF">
        <w:trPr>
          <w:trHeight w:val="139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b/>
                <w:sz w:val="12"/>
              </w:rPr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4300" w:type="dxa"/>
            <w:gridSpan w:val="4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</w:tr>
      <w:tr w:rsidR="003D6273" w:rsidTr="00F758CF">
        <w:trPr>
          <w:trHeight w:val="263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3" w:lineRule="exact"/>
              <w:ind w:left="120"/>
            </w:pPr>
            <w:r>
              <w:t>1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3" w:lineRule="exact"/>
              <w:ind w:left="360"/>
              <w:jc w:val="both"/>
            </w:pPr>
            <w:r>
              <w:t>Верхняя передача двумя руками в прыжке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3D6273" w:rsidRDefault="003D6273" w:rsidP="00F758CF">
            <w:pPr>
              <w:snapToGrid w:val="0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</w:tr>
      <w:tr w:rsidR="003D6273" w:rsidTr="00F758CF">
        <w:trPr>
          <w:trHeight w:val="261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0" w:lineRule="exact"/>
              <w:ind w:left="120"/>
            </w:pPr>
            <w:r>
              <w:t>2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0" w:lineRule="exact"/>
              <w:ind w:left="360"/>
              <w:jc w:val="both"/>
            </w:pPr>
            <w:r>
              <w:t>Верхняя передача двумя руками в прыжке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3D6273" w:rsidRDefault="003D6273" w:rsidP="00F758CF">
            <w:pPr>
              <w:snapToGrid w:val="0"/>
              <w:spacing w:line="251" w:lineRule="exact"/>
              <w:ind w:left="100"/>
            </w:pPr>
            <w:r>
              <w:t>Формирование:</w:t>
            </w: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</w:tr>
      <w:tr w:rsidR="003D6273" w:rsidTr="00F758CF">
        <w:trPr>
          <w:trHeight w:val="259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58" w:lineRule="exact"/>
              <w:ind w:left="120"/>
            </w:pPr>
            <w:r>
              <w:t>3</w:t>
            </w:r>
          </w:p>
        </w:tc>
        <w:tc>
          <w:tcPr>
            <w:tcW w:w="7760" w:type="dxa"/>
            <w:shd w:val="clear" w:color="auto" w:fill="auto"/>
          </w:tcPr>
          <w:p w:rsidR="003D6273" w:rsidRDefault="003D6273" w:rsidP="005D32F6">
            <w:pPr>
              <w:snapToGrid w:val="0"/>
              <w:spacing w:line="258" w:lineRule="exact"/>
              <w:ind w:left="360"/>
              <w:jc w:val="both"/>
            </w:pPr>
            <w:r>
              <w:t>Верхняя передача двумя руками в прыжке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4300" w:type="dxa"/>
            <w:gridSpan w:val="4"/>
            <w:shd w:val="clear" w:color="auto" w:fill="auto"/>
          </w:tcPr>
          <w:p w:rsidR="003D6273" w:rsidRDefault="003D6273" w:rsidP="00F758CF">
            <w:pPr>
              <w:snapToGrid w:val="0"/>
              <w:spacing w:line="247" w:lineRule="exact"/>
              <w:ind w:left="100"/>
            </w:pPr>
            <w:r>
              <w:t>-основ общекультурной и российской</w:t>
            </w:r>
          </w:p>
        </w:tc>
      </w:tr>
      <w:tr w:rsidR="003D6273" w:rsidTr="00F758CF">
        <w:trPr>
          <w:trHeight w:val="283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00"/>
              <w:rPr>
                <w:w w:val="99"/>
              </w:rPr>
            </w:pPr>
            <w:r>
              <w:rPr>
                <w:w w:val="99"/>
              </w:rPr>
              <w:t>гражданской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460"/>
            </w:pPr>
            <w:r>
              <w:t>идентичности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40"/>
              <w:jc w:val="right"/>
            </w:pPr>
            <w:r>
              <w:t>как</w:t>
            </w:r>
          </w:p>
        </w:tc>
      </w:tr>
      <w:tr w:rsidR="003D6273" w:rsidTr="00F758CF">
        <w:trPr>
          <w:trHeight w:val="249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49" w:lineRule="exact"/>
              <w:ind w:left="120"/>
            </w:pPr>
            <w:r>
              <w:t>4</w:t>
            </w:r>
          </w:p>
        </w:tc>
        <w:tc>
          <w:tcPr>
            <w:tcW w:w="7760" w:type="dxa"/>
            <w:shd w:val="clear" w:color="auto" w:fill="auto"/>
          </w:tcPr>
          <w:p w:rsidR="003D6273" w:rsidRDefault="005D32F6" w:rsidP="005D32F6">
            <w:pPr>
              <w:tabs>
                <w:tab w:val="left" w:pos="1425"/>
              </w:tabs>
              <w:snapToGrid w:val="0"/>
              <w:spacing w:line="249" w:lineRule="exact"/>
              <w:jc w:val="both"/>
            </w:pPr>
            <w:r>
              <w:t xml:space="preserve">      </w:t>
            </w:r>
            <w:r w:rsidR="003D6273">
              <w:t>Верхняя передача двумя руками в прыжке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4300" w:type="dxa"/>
            <w:gridSpan w:val="4"/>
            <w:shd w:val="clear" w:color="auto" w:fill="auto"/>
          </w:tcPr>
          <w:p w:rsidR="003D6273" w:rsidRDefault="003D6273" w:rsidP="00F758CF">
            <w:pPr>
              <w:snapToGrid w:val="0"/>
              <w:spacing w:line="237" w:lineRule="exact"/>
              <w:ind w:left="100"/>
            </w:pPr>
            <w:r>
              <w:t xml:space="preserve">чувства  гордости  за  достижения  </w:t>
            </w:r>
            <w:proofErr w:type="gramStart"/>
            <w:r>
              <w:t>в</w:t>
            </w:r>
            <w:proofErr w:type="gramEnd"/>
          </w:p>
        </w:tc>
      </w:tr>
      <w:tr w:rsidR="003D6273" w:rsidTr="00F758CF">
        <w:trPr>
          <w:trHeight w:val="300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3660" w:type="dxa"/>
            <w:gridSpan w:val="3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00"/>
            </w:pPr>
            <w:proofErr w:type="gramStart"/>
            <w:r>
              <w:t>мировом</w:t>
            </w:r>
            <w:proofErr w:type="gramEnd"/>
            <w:r>
              <w:t xml:space="preserve"> и отечественном спорте;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</w:tr>
      <w:tr w:rsidR="003D6273" w:rsidTr="005D32F6">
        <w:trPr>
          <w:trHeight w:val="98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62" w:lineRule="exact"/>
              <w:ind w:left="120"/>
            </w:pPr>
            <w:r>
              <w:t>5</w:t>
            </w:r>
          </w:p>
        </w:tc>
        <w:tc>
          <w:tcPr>
            <w:tcW w:w="7760" w:type="dxa"/>
            <w:shd w:val="clear" w:color="auto" w:fill="auto"/>
          </w:tcPr>
          <w:p w:rsidR="003D6273" w:rsidRDefault="005D32F6" w:rsidP="005D32F6">
            <w:pPr>
              <w:tabs>
                <w:tab w:val="left" w:pos="2325"/>
              </w:tabs>
              <w:snapToGrid w:val="0"/>
              <w:spacing w:line="262" w:lineRule="exact"/>
              <w:jc w:val="both"/>
            </w:pPr>
            <w:r>
              <w:t xml:space="preserve">      </w:t>
            </w:r>
            <w:r w:rsidR="003D6273">
              <w:t>Верхняя передача двумя руками в прыжке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-освоение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80"/>
            </w:pPr>
            <w:r>
              <w:t>правил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240"/>
              <w:rPr>
                <w:w w:val="99"/>
              </w:rPr>
            </w:pPr>
            <w:r>
              <w:rPr>
                <w:w w:val="99"/>
              </w:rPr>
              <w:t>здорового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jc w:val="right"/>
            </w:pPr>
            <w:r>
              <w:t>и</w:t>
            </w:r>
          </w:p>
        </w:tc>
      </w:tr>
      <w:tr w:rsidR="003D6273" w:rsidTr="00F758CF">
        <w:trPr>
          <w:trHeight w:val="247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7760" w:type="dxa"/>
            <w:shd w:val="clear" w:color="auto" w:fill="auto"/>
          </w:tcPr>
          <w:p w:rsidR="003D6273" w:rsidRDefault="003D6273" w:rsidP="005D32F6">
            <w:pPr>
              <w:snapToGrid w:val="0"/>
              <w:spacing w:line="248" w:lineRule="exact"/>
              <w:jc w:val="both"/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1"/>
              </w:rPr>
            </w:pPr>
          </w:p>
        </w:tc>
      </w:tr>
      <w:tr w:rsidR="003D6273" w:rsidTr="00F758CF">
        <w:trPr>
          <w:trHeight w:val="39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3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00"/>
            </w:pPr>
            <w:r>
              <w:t>безопасного образа жизни.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3"/>
              </w:rPr>
            </w:pPr>
          </w:p>
        </w:tc>
      </w:tr>
      <w:tr w:rsidR="003D6273" w:rsidTr="00F758CF">
        <w:trPr>
          <w:trHeight w:val="222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22" w:lineRule="exact"/>
              <w:ind w:left="120"/>
            </w:pPr>
            <w:r>
              <w:t>6</w:t>
            </w:r>
          </w:p>
        </w:tc>
        <w:tc>
          <w:tcPr>
            <w:tcW w:w="7760" w:type="dxa"/>
            <w:shd w:val="clear" w:color="auto" w:fill="auto"/>
          </w:tcPr>
          <w:p w:rsidR="003D6273" w:rsidRDefault="003D6273" w:rsidP="005D32F6">
            <w:pPr>
              <w:snapToGrid w:val="0"/>
              <w:spacing w:line="222" w:lineRule="exact"/>
              <w:ind w:left="360"/>
              <w:jc w:val="both"/>
            </w:pPr>
            <w:r>
              <w:t>Прямой нападающий удар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9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9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9"/>
              </w:rPr>
            </w:pPr>
          </w:p>
        </w:tc>
      </w:tr>
      <w:tr w:rsidR="003D6273" w:rsidTr="00F758CF">
        <w:trPr>
          <w:trHeight w:val="271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7760" w:type="dxa"/>
            <w:shd w:val="clear" w:color="auto" w:fill="auto"/>
          </w:tcPr>
          <w:p w:rsidR="003D6273" w:rsidRDefault="003D6273" w:rsidP="005D32F6">
            <w:pPr>
              <w:snapToGrid w:val="0"/>
              <w:spacing w:line="271" w:lineRule="exact"/>
              <w:jc w:val="both"/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48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4"/>
              </w:rPr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4"/>
              </w:rPr>
            </w:pPr>
          </w:p>
        </w:tc>
        <w:tc>
          <w:tcPr>
            <w:tcW w:w="4300" w:type="dxa"/>
            <w:gridSpan w:val="4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60"/>
            </w:pPr>
            <w:r>
              <w:t>-умения  планировать,  регулировать,</w:t>
            </w:r>
          </w:p>
        </w:tc>
      </w:tr>
      <w:tr w:rsidR="003D6273" w:rsidTr="00F758CF">
        <w:trPr>
          <w:trHeight w:val="208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07" w:lineRule="exact"/>
              <w:ind w:left="120"/>
            </w:pPr>
            <w:r>
              <w:t>7</w:t>
            </w:r>
          </w:p>
        </w:tc>
        <w:tc>
          <w:tcPr>
            <w:tcW w:w="7760" w:type="dxa"/>
            <w:shd w:val="clear" w:color="auto" w:fill="auto"/>
          </w:tcPr>
          <w:p w:rsidR="003D6273" w:rsidRDefault="003D6273" w:rsidP="005D32F6">
            <w:pPr>
              <w:snapToGrid w:val="0"/>
              <w:spacing w:line="207" w:lineRule="exact"/>
              <w:ind w:left="360"/>
              <w:jc w:val="both"/>
            </w:pPr>
            <w:r>
              <w:t>Прямой нападающий удар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8"/>
              </w:rPr>
            </w:pPr>
          </w:p>
        </w:tc>
        <w:tc>
          <w:tcPr>
            <w:tcW w:w="4300" w:type="dxa"/>
            <w:gridSpan w:val="4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8"/>
              </w:rPr>
            </w:pPr>
          </w:p>
        </w:tc>
      </w:tr>
      <w:tr w:rsidR="003D6273" w:rsidTr="00F758CF">
        <w:trPr>
          <w:trHeight w:val="58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5"/>
              </w:rPr>
            </w:pP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5"/>
              </w:rPr>
            </w:pPr>
          </w:p>
        </w:tc>
        <w:tc>
          <w:tcPr>
            <w:tcW w:w="2380" w:type="dxa"/>
            <w:gridSpan w:val="2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60"/>
            </w:pPr>
            <w:r>
              <w:t>контролировать   и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</w:pPr>
            <w:r>
              <w:t>оценивать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40"/>
              <w:jc w:val="right"/>
              <w:rPr>
                <w:w w:val="98"/>
              </w:rPr>
            </w:pPr>
            <w:r>
              <w:rPr>
                <w:w w:val="98"/>
              </w:rPr>
              <w:t>свои</w:t>
            </w:r>
          </w:p>
        </w:tc>
      </w:tr>
      <w:tr w:rsidR="003D6273" w:rsidTr="00F758CF">
        <w:trPr>
          <w:trHeight w:val="186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56" w:lineRule="exact"/>
              <w:ind w:left="120"/>
            </w:pPr>
            <w:r>
              <w:t>8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5D32F6" w:rsidP="005D32F6">
            <w:pPr>
              <w:tabs>
                <w:tab w:val="left" w:pos="1335"/>
              </w:tabs>
              <w:snapToGrid w:val="0"/>
              <w:spacing w:line="256" w:lineRule="exact"/>
              <w:jc w:val="both"/>
            </w:pPr>
            <w:r>
              <w:t xml:space="preserve">      </w:t>
            </w:r>
            <w:r w:rsidR="003D6273">
              <w:t>Прямой нападающий удар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</w:tr>
      <w:tr w:rsidR="003D6273" w:rsidTr="00F758CF">
        <w:trPr>
          <w:trHeight w:val="70"/>
        </w:trPr>
        <w:tc>
          <w:tcPr>
            <w:tcW w:w="72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7760" w:type="dxa"/>
            <w:vMerge/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6"/>
              </w:rPr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60"/>
            </w:pPr>
            <w:r>
              <w:t>действия.</w:t>
            </w: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</w:tr>
      <w:tr w:rsidR="003D6273" w:rsidTr="00F758CF">
        <w:trPr>
          <w:trHeight w:val="206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</w:tr>
      <w:tr w:rsidR="003D6273" w:rsidTr="00F758CF">
        <w:trPr>
          <w:trHeight w:val="75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6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4300" w:type="dxa"/>
            <w:gridSpan w:val="4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60"/>
            </w:pPr>
            <w:r>
              <w:t>-планирование общей цели и пути её</w:t>
            </w:r>
          </w:p>
        </w:tc>
      </w:tr>
      <w:tr w:rsidR="003D6273" w:rsidTr="00F758CF">
        <w:trPr>
          <w:trHeight w:val="181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0" w:lineRule="exact"/>
              <w:ind w:left="120"/>
            </w:pPr>
            <w:r>
              <w:t>9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5D32F6" w:rsidP="005D32F6">
            <w:pPr>
              <w:tabs>
                <w:tab w:val="left" w:pos="1770"/>
              </w:tabs>
              <w:snapToGrid w:val="0"/>
              <w:spacing w:line="260" w:lineRule="exact"/>
              <w:jc w:val="both"/>
            </w:pPr>
            <w:r>
              <w:t xml:space="preserve">      </w:t>
            </w:r>
            <w:r w:rsidR="003D6273">
              <w:t>Прямой нападающий удар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4300" w:type="dxa"/>
            <w:gridSpan w:val="4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</w:tr>
      <w:tr w:rsidR="003D6273" w:rsidTr="00F758CF">
        <w:trPr>
          <w:trHeight w:val="79"/>
        </w:trPr>
        <w:tc>
          <w:tcPr>
            <w:tcW w:w="72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7760" w:type="dxa"/>
            <w:vMerge/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6"/>
              </w:rPr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60"/>
              <w:rPr>
                <w:w w:val="97"/>
              </w:rPr>
            </w:pPr>
            <w:r>
              <w:rPr>
                <w:w w:val="97"/>
              </w:rPr>
              <w:t>достижения;</w:t>
            </w: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</w:tr>
      <w:tr w:rsidR="003D6273" w:rsidTr="00F758CF">
        <w:trPr>
          <w:trHeight w:val="197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</w:pP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</w:tr>
      <w:tr w:rsidR="003D6273" w:rsidTr="00F758CF">
        <w:trPr>
          <w:trHeight w:val="85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7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</w:tr>
      <w:tr w:rsidR="003D6273" w:rsidTr="00F758CF">
        <w:trPr>
          <w:trHeight w:val="177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10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Прямой нападающий удар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</w:tr>
      <w:tr w:rsidR="003D6273" w:rsidTr="00F758CF">
        <w:trPr>
          <w:trHeight w:val="91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7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71" w:lineRule="exact"/>
              <w:ind w:left="100"/>
            </w:pPr>
            <w:r>
              <w:t>Освоение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71" w:lineRule="exact"/>
              <w:rPr>
                <w:w w:val="98"/>
              </w:rPr>
            </w:pPr>
            <w:r>
              <w:rPr>
                <w:w w:val="98"/>
              </w:rPr>
              <w:t>способов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71" w:lineRule="exact"/>
              <w:ind w:right="40"/>
              <w:jc w:val="right"/>
            </w:pPr>
            <w:r>
              <w:t>двигательной</w:t>
            </w:r>
          </w:p>
        </w:tc>
      </w:tr>
      <w:tr w:rsidR="003D6273" w:rsidTr="00F758CF">
        <w:trPr>
          <w:trHeight w:val="160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11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</w:tr>
      <w:tr w:rsidR="003D6273" w:rsidTr="00F758CF">
        <w:trPr>
          <w:trHeight w:val="106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  <w:tc>
          <w:tcPr>
            <w:tcW w:w="2380" w:type="dxa"/>
            <w:gridSpan w:val="2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деятельности.</w:t>
            </w: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</w:tr>
      <w:tr w:rsidR="003D6273" w:rsidTr="00F758CF">
        <w:trPr>
          <w:trHeight w:val="150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12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3"/>
              </w:rPr>
            </w:pPr>
          </w:p>
        </w:tc>
      </w:tr>
      <w:tr w:rsidR="003D6273" w:rsidTr="00F758CF">
        <w:trPr>
          <w:trHeight w:val="115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0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0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0"/>
              </w:rPr>
            </w:pPr>
          </w:p>
        </w:tc>
        <w:tc>
          <w:tcPr>
            <w:tcW w:w="4300" w:type="dxa"/>
            <w:gridSpan w:val="4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Выполнение  комплексов  упражнений,</w:t>
            </w:r>
          </w:p>
        </w:tc>
      </w:tr>
      <w:tr w:rsidR="003D6273" w:rsidTr="00F758CF">
        <w:trPr>
          <w:trHeight w:val="141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13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4300" w:type="dxa"/>
            <w:gridSpan w:val="4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2"/>
              </w:rPr>
            </w:pPr>
          </w:p>
        </w:tc>
      </w:tr>
      <w:tr w:rsidR="003D6273" w:rsidTr="00F758CF">
        <w:trPr>
          <w:trHeight w:val="125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0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0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0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подвижные игры, соревнования.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0"/>
              </w:rPr>
            </w:pPr>
          </w:p>
        </w:tc>
      </w:tr>
      <w:tr w:rsidR="003D6273" w:rsidTr="00F758CF">
        <w:trPr>
          <w:trHeight w:val="131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14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</w:tr>
      <w:tr w:rsidR="003D6273" w:rsidTr="00F758CF">
        <w:trPr>
          <w:trHeight w:val="135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1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1"/>
              </w:rPr>
            </w:pPr>
          </w:p>
        </w:tc>
      </w:tr>
      <w:tr w:rsidR="003D6273" w:rsidTr="00F758CF">
        <w:trPr>
          <w:trHeight w:val="266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15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7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16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Верхняя, нижняя передача двумя руками назад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106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17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Совершенствование приёма мяча с подачи и в защите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9"/>
              </w:rPr>
            </w:pPr>
          </w:p>
        </w:tc>
      </w:tr>
      <w:tr w:rsidR="003D6273" w:rsidTr="00F758CF">
        <w:trPr>
          <w:trHeight w:val="161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4"/>
              </w:rPr>
            </w:pPr>
          </w:p>
        </w:tc>
      </w:tr>
      <w:tr w:rsidR="003D6273" w:rsidTr="00F758CF">
        <w:trPr>
          <w:trHeight w:val="266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18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Совершенствование приёма мяча с подачи и в защите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2380" w:type="dxa"/>
            <w:gridSpan w:val="2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-взаимодействие;</w:t>
            </w: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85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19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Совершенствование приёма мяча с подачи и в защите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7"/>
              </w:rPr>
            </w:pPr>
          </w:p>
        </w:tc>
      </w:tr>
      <w:tr w:rsidR="003D6273" w:rsidTr="00F758CF">
        <w:trPr>
          <w:trHeight w:val="180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5"/>
              </w:rPr>
            </w:pPr>
          </w:p>
        </w:tc>
      </w:tr>
      <w:tr w:rsidR="003D6273" w:rsidTr="00F758CF">
        <w:trPr>
          <w:trHeight w:val="266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20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Совершенствование приёма мяча с подачи и в защите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- ориентация на партнёра;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71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21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 xml:space="preserve"> Двусторонняя учебная игра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6"/>
              </w:rPr>
            </w:pPr>
          </w:p>
        </w:tc>
      </w:tr>
      <w:tr w:rsidR="003D6273" w:rsidTr="00F758CF">
        <w:trPr>
          <w:trHeight w:val="195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5D32F6">
            <w:pPr>
              <w:snapToGrid w:val="0"/>
              <w:spacing w:line="0" w:lineRule="atLeast"/>
              <w:jc w:val="both"/>
              <w:rPr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73" w:lineRule="exact"/>
              <w:ind w:left="100"/>
            </w:pPr>
            <w:r>
              <w:t>- сотрудничество и кооперация</w:t>
            </w: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6"/>
              </w:rPr>
            </w:pPr>
          </w:p>
        </w:tc>
      </w:tr>
      <w:tr w:rsidR="003D6273" w:rsidTr="00F758CF">
        <w:trPr>
          <w:trHeight w:val="59"/>
        </w:trPr>
        <w:tc>
          <w:tcPr>
            <w:tcW w:w="720" w:type="dxa"/>
            <w:vMerge w:val="restart"/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22</w:t>
            </w:r>
          </w:p>
        </w:tc>
        <w:tc>
          <w:tcPr>
            <w:tcW w:w="7760" w:type="dxa"/>
            <w:vMerge w:val="restart"/>
            <w:shd w:val="clear" w:color="auto" w:fill="auto"/>
          </w:tcPr>
          <w:p w:rsidR="003D6273" w:rsidRDefault="003D6273" w:rsidP="005D32F6">
            <w:pPr>
              <w:snapToGrid w:val="0"/>
              <w:spacing w:line="264" w:lineRule="exact"/>
              <w:ind w:left="360"/>
              <w:jc w:val="both"/>
            </w:pPr>
            <w:r>
              <w:t>Двусторонняя учебная игра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5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5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5"/>
              </w:rPr>
            </w:pPr>
          </w:p>
        </w:tc>
      </w:tr>
      <w:tr w:rsidR="003D6273" w:rsidTr="00F758CF">
        <w:trPr>
          <w:trHeight w:val="207"/>
        </w:trPr>
        <w:tc>
          <w:tcPr>
            <w:tcW w:w="7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776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17"/>
              </w:rPr>
            </w:pPr>
          </w:p>
        </w:tc>
      </w:tr>
      <w:tr w:rsidR="003D6273" w:rsidTr="00F758CF">
        <w:trPr>
          <w:trHeight w:val="268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23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360"/>
            </w:pPr>
            <w:r>
              <w:t>Двусторонняя учебная игра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120"/>
            </w:pPr>
            <w:r>
              <w:t>24</w:t>
            </w:r>
          </w:p>
        </w:tc>
        <w:tc>
          <w:tcPr>
            <w:tcW w:w="776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left="360"/>
            </w:pPr>
            <w:r>
              <w:t>Двусторонняя учебная игра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1"/>
        </w:trPr>
        <w:tc>
          <w:tcPr>
            <w:tcW w:w="720" w:type="dxa"/>
            <w:shd w:val="clear" w:color="auto" w:fill="auto"/>
          </w:tcPr>
          <w:p w:rsidR="003D6273" w:rsidRDefault="003D6273" w:rsidP="00F758CF">
            <w:pPr>
              <w:snapToGrid w:val="0"/>
              <w:spacing w:line="260" w:lineRule="exact"/>
              <w:ind w:left="120"/>
            </w:pPr>
            <w:r>
              <w:t>25</w:t>
            </w:r>
          </w:p>
        </w:tc>
        <w:tc>
          <w:tcPr>
            <w:tcW w:w="7760" w:type="dxa"/>
            <w:shd w:val="clear" w:color="auto" w:fill="auto"/>
          </w:tcPr>
          <w:p w:rsidR="003D6273" w:rsidRDefault="003D6273" w:rsidP="00F758CF">
            <w:pPr>
              <w:snapToGrid w:val="0"/>
              <w:spacing w:line="260" w:lineRule="exact"/>
              <w:ind w:left="360"/>
            </w:pPr>
            <w:r>
              <w:t>Двусторонняя учебная игра</w:t>
            </w:r>
          </w:p>
        </w:tc>
        <w:tc>
          <w:tcPr>
            <w:tcW w:w="13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14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9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128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640" w:type="dxa"/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</w:tr>
    </w:tbl>
    <w:p w:rsidR="003D6273" w:rsidRDefault="003D6273" w:rsidP="003D6273">
      <w:pPr>
        <w:spacing w:line="10" w:lineRule="exact"/>
      </w:pPr>
    </w:p>
    <w:p w:rsidR="003D6273" w:rsidRDefault="003D6273" w:rsidP="003D6273">
      <w:pPr>
        <w:spacing w:line="20" w:lineRule="exact"/>
      </w:pPr>
      <w:r>
        <w:t>Двусторонняя учебная игра</w:t>
      </w:r>
      <w:r w:rsidR="004D2B7B">
        <w:pict>
          <v:line id="_x0000_s1033" style="position:absolute;z-index:-251649024;mso-position-horizontal-relative:text;mso-position-vertical-relative:text" from="0,.7pt" to="707.75pt,.7pt" strokeweight=".18mm">
            <v:stroke joinstyle="miter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7520"/>
        <w:gridCol w:w="1380"/>
        <w:gridCol w:w="4300"/>
      </w:tblGrid>
      <w:tr w:rsidR="002C79DC" w:rsidTr="00F758CF">
        <w:trPr>
          <w:trHeight w:val="28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79DC" w:rsidRDefault="002C79DC" w:rsidP="00F758CF">
            <w:pPr>
              <w:snapToGrid w:val="0"/>
              <w:spacing w:line="0" w:lineRule="atLeast"/>
              <w:ind w:right="500"/>
              <w:jc w:val="right"/>
            </w:pPr>
            <w:r>
              <w:t>26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79DC" w:rsidRDefault="002C79DC" w:rsidP="00F758CF">
            <w:pPr>
              <w:snapToGrid w:val="0"/>
              <w:spacing w:line="0" w:lineRule="atLeast"/>
              <w:ind w:left="100"/>
            </w:pPr>
            <w:r>
              <w:t>Двусторонняя учебная игра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79DC" w:rsidRDefault="002C79DC" w:rsidP="00F758CF">
            <w:pPr>
              <w:snapToGrid w:val="0"/>
              <w:spacing w:line="0" w:lineRule="atLeast"/>
            </w:pP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C79DC" w:rsidRDefault="002C79DC" w:rsidP="00F758CF">
            <w:pPr>
              <w:snapToGrid w:val="0"/>
              <w:spacing w:line="0" w:lineRule="atLeast"/>
            </w:pPr>
          </w:p>
        </w:tc>
      </w:tr>
      <w:tr w:rsidR="003D6273" w:rsidTr="00F758CF">
        <w:trPr>
          <w:trHeight w:val="28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right="500"/>
              <w:jc w:val="right"/>
            </w:pPr>
            <w:bookmarkStart w:id="0" w:name="page31"/>
            <w:bookmarkEnd w:id="0"/>
            <w:r>
              <w:t>27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ind w:left="100"/>
            </w:pPr>
            <w:r>
              <w:t>Двусторонняя учебная игра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</w:pPr>
          </w:p>
        </w:tc>
      </w:tr>
      <w:tr w:rsidR="003D6273" w:rsidTr="00F758CF">
        <w:trPr>
          <w:trHeight w:val="268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28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Одиночное блокирование и страховка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29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Одиночное блокирование и страховка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30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Одиночное блокирование и страховка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31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Одиночное блокирование и страховка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32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Командные тактические действия в нападении и защите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6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33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Командные тактические действия в нападении и защите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  <w:tr w:rsidR="003D6273" w:rsidTr="00F758CF">
        <w:trPr>
          <w:trHeight w:val="268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264" w:lineRule="exact"/>
              <w:ind w:right="500"/>
              <w:jc w:val="right"/>
            </w:pPr>
            <w:r>
              <w:t>34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2C79DC" w:rsidP="00F758CF">
            <w:pPr>
              <w:snapToGrid w:val="0"/>
              <w:spacing w:line="264" w:lineRule="exact"/>
              <w:ind w:left="100"/>
            </w:pPr>
            <w:r>
              <w:t>Командные тактические действия в нападении и защите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273" w:rsidRDefault="003D6273" w:rsidP="00F758CF">
            <w:pPr>
              <w:snapToGrid w:val="0"/>
              <w:spacing w:line="0" w:lineRule="atLeast"/>
              <w:rPr>
                <w:sz w:val="23"/>
              </w:rPr>
            </w:pPr>
          </w:p>
        </w:tc>
      </w:tr>
    </w:tbl>
    <w:p w:rsidR="0016124E" w:rsidRDefault="0016124E" w:rsidP="003D6273"/>
    <w:sectPr w:rsidR="0016124E" w:rsidSect="003D6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2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6273"/>
    <w:rsid w:val="0016124E"/>
    <w:rsid w:val="002C79DC"/>
    <w:rsid w:val="003D6273"/>
    <w:rsid w:val="004D2B7B"/>
    <w:rsid w:val="005D32F6"/>
    <w:rsid w:val="00BC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dcterms:created xsi:type="dcterms:W3CDTF">2021-10-12T07:21:00Z</dcterms:created>
  <dcterms:modified xsi:type="dcterms:W3CDTF">2022-01-23T14:13:00Z</dcterms:modified>
</cp:coreProperties>
</file>